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"/>
        <w:gridCol w:w="6738"/>
      </w:tblGrid>
      <w:tr>
        <w:trPr>
          <w:trHeight w:val="1350" w:hRule="atLeast"/>
        </w:trPr>
        <w:tc>
          <w:tcPr>
            <w:tcW w:type="dxa" w:w="2600"/>
            <w:tcBorders>
              <w:top w:val="dashed" w:color="A9BCC0" w:sz="6"/>
              <w:left w:val="dashed" w:color="A9BCC0" w:sz="6"/>
              <w:bottom w:val="dashed" w:color="A9BCC0" w:sz="6"/>
              <w:right w:val="dashed" w:color="A9BCC0" w:sz="6"/>
            </w:tcBorders>
            <w:shd w:fill="F5F8F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Dein Logo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6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tbl>
            <w:tblPr>
              <w:tblW w:type="dxa" w:w="67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5238"/>
            </w:tblGrid>
            <w:tr>
              <w:trPr>
                <w:cantSplit/>
                <w:trHeight w:val="4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4F6368"/>
                      <w:sz w:val="18"/>
                      <w:szCs w:val="18"/>
                    </w:rPr>
                    <w:t xml:space="preserve">Betrieb</w:t>
                  </w:r>
                </w:p>
              </w:tc>
              <w:tc>
                <w:tcPr>
                  <w:tcW w:type="dxa" w:w="5238"/>
                  <w:tcBorders>
                    <w:top w:val="none" w:color="FFFFFF" w:sz="0"/>
                    <w:left w:val="none" w:color="FFFFFF" w:sz="0"/>
                    <w:bottom w:val="single" w:color="A9BCC0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122126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4F6368"/>
                      <w:sz w:val="18"/>
                      <w:szCs w:val="18"/>
                    </w:rPr>
                    <w:t xml:space="preserve">Anschrift</w:t>
                  </w:r>
                </w:p>
              </w:tc>
              <w:tc>
                <w:tcPr>
                  <w:tcW w:type="dxa" w:w="5238"/>
                  <w:tcBorders>
                    <w:top w:val="none" w:color="FFFFFF" w:sz="0"/>
                    <w:left w:val="none" w:color="FFFFFF" w:sz="0"/>
                    <w:bottom w:val="single" w:color="A9BCC0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122126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</w:p>
              </w:tc>
              <w:tc>
                <w:tcPr>
                  <w:tcW w:type="dxa" w:w="5238"/>
                  <w:tcBorders>
                    <w:top w:val="none" w:color="FFFFFF" w:sz="0"/>
                    <w:left w:val="none" w:color="FFFFFF" w:sz="0"/>
                    <w:bottom w:val="single" w:color="A9BCC0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122126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4F6368"/>
                      <w:sz w:val="18"/>
                      <w:szCs w:val="18"/>
                    </w:rPr>
                    <w:t xml:space="preserve">Telefon</w:t>
                  </w:r>
                </w:p>
              </w:tc>
              <w:tc>
                <w:tcPr>
                  <w:tcW w:type="dxa" w:w="5238"/>
                  <w:tcBorders>
                    <w:top w:val="none" w:color="FFFFFF" w:sz="0"/>
                    <w:left w:val="none" w:color="FFFFFF" w:sz="0"/>
                    <w:bottom w:val="single" w:color="A9BCC0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122126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keepNext/>
        <w:pBdr>
          <w:bottom w:val="single" w:color="D7263D" w:sz="12" w:space="6"/>
        </w:pBdr>
        <w:spacing w:after="160" w:before="280"/>
      </w:pPr>
      <w:r>
        <w:rPr>
          <w:rFonts w:ascii="Manrope" w:cs="Manrope" w:eastAsia="Manrope" w:hAnsi="Manrope"/>
          <w:b/>
          <w:bCs/>
          <w:color w:val="0F3B44"/>
          <w:sz w:val="34"/>
          <w:szCs w:val="34"/>
        </w:rPr>
        <w:t xml:space="preserve">Wartungsprotokoll Heizung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4"/>
        <w:gridCol w:w="240"/>
        <w:gridCol w:w="3052"/>
        <w:gridCol w:w="240"/>
        <w:gridCol w:w="3052"/>
      </w:tblGrid>
      <w:tr>
        <w:trPr>
          <w:cantSplit/>
          <w:trHeight w:val="460" w:hRule="atLeast"/>
        </w:trPr>
        <w:tc>
          <w:tcPr>
            <w:tcW w:type="dxa" w:w="3054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Auftragsnummer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Datum der Wartung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Monteur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7263D" w:sz="24"/>
              <w:bottom w:val="none" w:color="FFFFFF" w:sz="0"/>
              <w:right w:val="none" w:color="FFFFFF" w:sz="0"/>
            </w:tcBorders>
            <w:shd w:fill="F5F8F8" w:color="auto" w:val="clear"/>
            <w:tcMar>
              <w:top w:type="dxa" w:w="12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Lines/>
              <w:spacing w:after="6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B51F33"/>
                <w:sz w:val="18"/>
                <w:szCs w:val="18"/>
              </w:rPr>
              <w:t xml:space="preserve">Hinweis (vor Einsatz löschen)</w:t>
            </w:r>
          </w:p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Arbeitsschritte und Vorgaben nach Wartungsanleitung des Herstellers. Nicht zutreffenden Teil der Arbeitsliste streichen.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Kunde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Name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Anschrift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Telefon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Anlagenstandort (falls abweichend)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Anlage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199"/>
        <w:gridCol w:w="240"/>
        <w:gridCol w:w="1500"/>
        <w:gridCol w:w="3199"/>
      </w:tblGrid>
      <w:tr>
        <w:trPr>
          <w:cantSplit/>
          <w:trHeight w:val="4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Hersteller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Typ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Seriennummer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Baujahr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spacing w:after="40" w:before="120" w:line="264"/>
        <w:jc w:val="left"/>
      </w:pPr>
      <w:r>
        <w:rPr>
          <w:rFonts w:ascii="Manrope" w:cs="Manrope" w:eastAsia="Manrope" w:hAnsi="Manrope"/>
          <w:b/>
          <w:bCs/>
          <w:color w:val="0F3B44"/>
          <w:sz w:val="19"/>
          <w:szCs w:val="19"/>
        </w:rPr>
        <w:t xml:space="preserve">Wärmeerzeuger</w:t>
      </w:r>
    </w:p>
    <w:p>
      <w:pPr>
        <w:keepLines/>
        <w:spacing w:after="60" w:before="0" w:line="264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Gas-Brennwert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Gas-Niedertemperatur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Öl</w:t>
      </w:r>
    </w:p>
    <w:p>
      <w:pPr>
        <w:keepLines/>
        <w:spacing w:after="60" w:before="0" w:line="264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Luft-Wasser-Wärmepumpe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Sole-Wasser-Wärmepumpe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Sonstiges: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Nennleistung (kW)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Warmwasser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Speicher 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Durchlauf 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keins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Wartungsvertrag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ja 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nein          Nummer: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Arbeiten Gas und Öl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1050"/>
        <w:gridCol w:w="1150"/>
        <w:gridCol w:w="3138"/>
      </w:tblGrid>
      <w:tr>
        <w:trPr>
          <w:cantSplit/>
          <w:tblHeader/>
        </w:trPr>
        <w:tc>
          <w:tcPr>
            <w:tcW w:type="dxa" w:w="43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Arbeit</w:t>
            </w:r>
          </w:p>
        </w:tc>
        <w:tc>
          <w:tcPr>
            <w:tcW w:type="dxa" w:w="105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erledigt</w:t>
            </w:r>
          </w:p>
        </w:tc>
        <w:tc>
          <w:tcPr>
            <w:tcW w:type="dxa" w:w="115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nicht nötig</w:t>
            </w:r>
          </w:p>
        </w:tc>
        <w:tc>
          <w:tcPr>
            <w:tcW w:type="dxa" w:w="3138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Bemerkung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Sichtprüfung Gerät und Umgebung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Brenner gereinigt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Wärmetauscher gereinigt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Zündung und Überwachung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Siphon und Kondensatablauf gereinigt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Dichtheit gasseitig geprüft (nur Gas)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Ölfilter gewechselt (nur Öl)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Abgasweg Sichtprüfung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Ausdehnungsgefäß Vordruck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Sicherheitsventil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Anlagendruck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Regelung und Uhrzeit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Arbeiten Wärmepumpe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1050"/>
        <w:gridCol w:w="1150"/>
        <w:gridCol w:w="3138"/>
      </w:tblGrid>
      <w:tr>
        <w:trPr>
          <w:cantSplit/>
          <w:tblHeader/>
        </w:trPr>
        <w:tc>
          <w:tcPr>
            <w:tcW w:type="dxa" w:w="43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Arbeit</w:t>
            </w:r>
          </w:p>
        </w:tc>
        <w:tc>
          <w:tcPr>
            <w:tcW w:type="dxa" w:w="105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erledigt</w:t>
            </w:r>
          </w:p>
        </w:tc>
        <w:tc>
          <w:tcPr>
            <w:tcW w:type="dxa" w:w="115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nicht nötig</w:t>
            </w:r>
          </w:p>
        </w:tc>
        <w:tc>
          <w:tcPr>
            <w:tcW w:type="dxa" w:w="3138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Bemerkung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Sichtprüfung Innen- und Außeneinheit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Verdampfer und Lüfter gereinigt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Kondensatablauf frei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Schmutzfänger gereinigt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Ausdehnungsgefäß Vordruck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Sicherheitsventil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Anlagendruck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Fehlerspeicher ausgelesen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4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Regelung und Heizkurve geprüft</w:t>
            </w:r>
          </w:p>
        </w:tc>
        <w:tc>
          <w:tcPr>
            <w:tcW w:type="dxa" w:w="10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115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</w:p>
        </w:tc>
        <w:tc>
          <w:tcPr>
            <w:tcW w:type="dxa" w:w="31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Messwerte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900"/>
        <w:gridCol w:w="1300"/>
        <w:gridCol w:w="3238"/>
      </w:tblGrid>
      <w:tr>
        <w:trPr>
          <w:cantSplit/>
          <w:tblHeader/>
        </w:trPr>
        <w:tc>
          <w:tcPr>
            <w:tcW w:type="dxa" w:w="32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Messgröße</w:t>
            </w:r>
          </w:p>
        </w:tc>
        <w:tc>
          <w:tcPr>
            <w:tcW w:type="dxa" w:w="19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Messwert</w:t>
            </w:r>
          </w:p>
        </w:tc>
        <w:tc>
          <w:tcPr>
            <w:tcW w:type="dxa" w:w="13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Einheit</w:t>
            </w:r>
          </w:p>
        </w:tc>
        <w:tc>
          <w:tcPr>
            <w:tcW w:type="dxa" w:w="3238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Vorgabe laut Hersteller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Anlagendruck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Vordruck Ausdehnungsgefäß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CO₂ oder O₂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CO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Abgastemperatur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Vorlauftemperatur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Rücklauftemperatur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2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Mängel und Empfehlungen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000"/>
        <w:gridCol w:w="2938"/>
        <w:gridCol w:w="1600"/>
      </w:tblGrid>
      <w:tr>
        <w:trPr>
          <w:cantSplit/>
          <w:tblHeader/>
        </w:trPr>
        <w:tc>
          <w:tcPr>
            <w:tcW w:type="dxa" w:w="21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Bauteil</w:t>
            </w:r>
          </w:p>
        </w:tc>
        <w:tc>
          <w:tcPr>
            <w:tcW w:type="dxa" w:w="30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Befund</w:t>
            </w:r>
          </w:p>
        </w:tc>
        <w:tc>
          <w:tcPr>
            <w:tcW w:type="dxa" w:w="2938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Empfehlung</w:t>
            </w:r>
          </w:p>
        </w:tc>
        <w:tc>
          <w:tcPr>
            <w:tcW w:type="dxa" w:w="16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dringend</w:t>
            </w:r>
          </w:p>
        </w:tc>
      </w:tr>
      <w:tr>
        <w:trPr>
          <w:cantSplit/>
          <w:trHeight w:val="620" w:hRule="atLeast"/>
        </w:trPr>
        <w:tc>
          <w:tcPr>
            <w:tcW w:type="dxa" w:w="21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9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nein</w:t>
            </w:r>
          </w:p>
        </w:tc>
      </w:tr>
      <w:tr>
        <w:trPr>
          <w:cantSplit/>
          <w:trHeight w:val="620" w:hRule="atLeast"/>
        </w:trPr>
        <w:tc>
          <w:tcPr>
            <w:tcW w:type="dxa" w:w="21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9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nein</w:t>
            </w:r>
          </w:p>
        </w:tc>
      </w:tr>
      <w:tr>
        <w:trPr>
          <w:cantSplit/>
          <w:trHeight w:val="620" w:hRule="atLeast"/>
        </w:trPr>
        <w:tc>
          <w:tcPr>
            <w:tcW w:type="dxa" w:w="21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9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nein</w:t>
            </w:r>
          </w:p>
        </w:tc>
      </w:tr>
      <w:tr>
        <w:trPr>
          <w:cantSplit/>
          <w:trHeight w:val="620" w:hRule="atLeast"/>
        </w:trPr>
        <w:tc>
          <w:tcPr>
            <w:tcW w:type="dxa" w:w="21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9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nein</w:t>
            </w:r>
          </w:p>
        </w:tc>
      </w:tr>
      <w:tr>
        <w:trPr>
          <w:cantSplit/>
          <w:trHeight w:val="620" w:hRule="atLeast"/>
        </w:trPr>
        <w:tc>
          <w:tcPr>
            <w:tcW w:type="dxa" w:w="21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9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1"/>
                <w:szCs w:val="21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nein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Abschluss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Anlage in Betrieb übergeben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ja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nein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Nächste Wartung (Monat/Jahr)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before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19"/>
        <w:gridCol w:w="400"/>
        <w:gridCol w:w="4619"/>
      </w:tblGrid>
      <w:tr>
        <w:trPr>
          <w:cantSplit/>
          <w:trHeight w:val="700" w:hRule="atLeast"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Ort und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Ort und Datum</w:t>
            </w:r>
          </w:p>
        </w:tc>
      </w:tr>
      <w:tr>
        <w:trPr>
          <w:cantSplit/>
          <w:trHeight w:val="700" w:hRule="atLeast"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Unterschrift Monteur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Unterschrift Kunde</w:t>
            </w:r>
          </w:p>
        </w:tc>
      </w:tr>
    </w:tbl>
    <w:sectPr>
      <w:footerReference w:type="default" r:id="rId7"/>
      <w:pgSz w:w="11906" w:h="16838" w:orient="portrait"/>
      <w:pgMar w:top="900" w:right="1134" w:bottom="900" w:left="1134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altName w:val="Inter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DFooter"/>
      <w:pBdr>
        <w:top w:val="single" w:color="A9BCC0" w:sz="4" w:space="4"/>
      </w:pBdr>
      <w:tabs>
        <w:tab w:val="right" w:pos="9638"/>
      </w:tabs>
    </w:pPr>
    <w:r>
      <w:rPr>
        <w:rFonts w:ascii="Manrope" w:cs="Manrope" w:eastAsia="Manrope" w:hAnsi="Manrope"/>
        <w:color w:val="4F6368"/>
        <w:sz w:val="15"/>
        <w:szCs w:val="15"/>
      </w:rPr>
      <w:t xml:space="preserve">Vorlage von heatdesk.de · Stand Oktober 2026</w:t>
    </w:r>
    <w:r>
      <w:rPr>
        <w:rFonts w:ascii="Manrope" w:cs="Manrope" w:eastAsia="Manrope" w:hAnsi="Manrope"/>
        <w:color w:val="4F6368"/>
        <w:sz w:val="15"/>
        <w:szCs w:val="15"/>
      </w:rPr>
      <w:t xml:space="preserve">	Seite </w:t>
    </w:r>
    <w:r>
      <w:rPr>
        <w:rFonts w:ascii="Manrope" w:cs="Manrope" w:eastAsia="Manrope" w:hAnsi="Manrope"/>
        <w:color w:val="4F636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F6368"/>
        <w:sz w:val="15"/>
        <w:szCs w:val="15"/>
      </w:rPr>
      <w:t xml:space="preserve"> von </w:t>
    </w:r>
    <w:r>
      <w:rPr>
        <w:rFonts w:ascii="Manrope" w:cs="Manrope" w:eastAsia="Manrope" w:hAnsi="Manrope"/>
        <w:color w:val="4F636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122126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DFooter">
    <w:name w:val="HD Footer"/>
    <w:basedOn w:val="Normal"/>
    <w:rPr>
      <w:rFonts w:ascii="Manrope" w:cs="Manrope" w:eastAsia="Manrope" w:hAnsi="Manrope"/>
      <w:color w:val="4F6368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Wartungsprotokoll Heizung</dc:title>
  <dc:creator>0x0 Marketing GmbH</dc:creator>
  <dc:description>Vorlage von heatdesk.de, Stand Oktober 2026</dc:description>
  <cp:lastModifiedBy>Un-named</cp:lastModifiedBy>
  <cp:revision>1</cp:revision>
  <dcterms:created xsi:type="dcterms:W3CDTF">2026-10-21T05:08:09.033Z</dcterms:created>
  <dcterms:modified xsi:type="dcterms:W3CDTF">2026-10-21T05:08:09.033Z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